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71F" w:rsidRPr="00431C0E" w:rsidRDefault="00E61506" w:rsidP="00431C0E">
      <w:pPr>
        <w:jc w:val="center"/>
        <w:rPr>
          <w:b/>
          <w:sz w:val="32"/>
          <w:szCs w:val="32"/>
        </w:rPr>
      </w:pPr>
      <w:r w:rsidRPr="00431C0E">
        <w:rPr>
          <w:b/>
          <w:sz w:val="32"/>
          <w:szCs w:val="32"/>
        </w:rPr>
        <w:t>Learning Target Progression</w:t>
      </w:r>
    </w:p>
    <w:p w:rsidR="00431C0E" w:rsidRPr="00431C0E" w:rsidRDefault="00431C0E">
      <w:r>
        <w:t xml:space="preserve">The Standards used in these examples do not necessarily follow a progression of a single standard at a particular grade </w:t>
      </w:r>
      <w:proofErr w:type="gramStart"/>
      <w:r>
        <w:t>level,</w:t>
      </w:r>
      <w:proofErr w:type="gramEnd"/>
      <w:r>
        <w:t xml:space="preserve"> instead, the focus should be on the progression of </w:t>
      </w:r>
      <w:r>
        <w:rPr>
          <w:i/>
        </w:rPr>
        <w:t>how</w:t>
      </w:r>
      <w:r>
        <w:t xml:space="preserve"> standards and their subsequent learning targets can have effect in the classroom. </w:t>
      </w:r>
    </w:p>
    <w:p w:rsidR="00E61506" w:rsidRPr="00317A9A" w:rsidRDefault="00E61506">
      <w:pPr>
        <w:rPr>
          <w:b/>
          <w:sz w:val="28"/>
          <w:szCs w:val="28"/>
        </w:rPr>
      </w:pPr>
      <w:r w:rsidRPr="00317A9A">
        <w:rPr>
          <w:b/>
          <w:sz w:val="28"/>
          <w:szCs w:val="28"/>
        </w:rPr>
        <w:t>State or National Level of Standard</w:t>
      </w:r>
    </w:p>
    <w:p w:rsidR="00E61506" w:rsidRPr="00317A9A" w:rsidRDefault="00E61506" w:rsidP="00317A9A">
      <w:pPr>
        <w:spacing w:after="0"/>
        <w:rPr>
          <w:rFonts w:ascii="Century Schoolbook" w:eastAsia="Times New Roman" w:hAnsi="Century Schoolbook" w:cs="Times New Roman"/>
        </w:rPr>
      </w:pPr>
      <w:r w:rsidRPr="00317A9A">
        <w:rPr>
          <w:rFonts w:ascii="Century Schoolbook" w:eastAsia="Times New Roman" w:hAnsi="Century Schoolbook" w:cs="Times New Roman"/>
        </w:rPr>
        <w:t>Describe how a particular story’s or drama’s plot</w:t>
      </w:r>
      <w:r w:rsidR="00317A9A">
        <w:rPr>
          <w:rFonts w:ascii="Century Schoolbook" w:eastAsia="Times New Roman" w:hAnsi="Century Schoolbook" w:cs="Times New Roman"/>
        </w:rPr>
        <w:t xml:space="preserve"> </w:t>
      </w:r>
      <w:r w:rsidRPr="00317A9A">
        <w:rPr>
          <w:rFonts w:ascii="Century Schoolbook" w:eastAsia="Times New Roman" w:hAnsi="Century Schoolbook" w:cs="Times New Roman"/>
        </w:rPr>
        <w:t>unfolds in a series of episodes as well as how the</w:t>
      </w:r>
      <w:r w:rsidR="00317A9A">
        <w:rPr>
          <w:rFonts w:ascii="Century Schoolbook" w:eastAsia="Times New Roman" w:hAnsi="Century Schoolbook" w:cs="Times New Roman"/>
        </w:rPr>
        <w:t xml:space="preserve"> </w:t>
      </w:r>
      <w:r w:rsidRPr="00317A9A">
        <w:rPr>
          <w:rFonts w:ascii="Century Schoolbook" w:eastAsia="Times New Roman" w:hAnsi="Century Schoolbook" w:cs="Times New Roman"/>
        </w:rPr>
        <w:t>characters respond or change as the plot moves</w:t>
      </w:r>
      <w:r w:rsidR="00317A9A">
        <w:rPr>
          <w:rFonts w:ascii="Century Schoolbook" w:eastAsia="Times New Roman" w:hAnsi="Century Schoolbook" w:cs="Times New Roman"/>
        </w:rPr>
        <w:t xml:space="preserve"> </w:t>
      </w:r>
      <w:r w:rsidRPr="00317A9A">
        <w:rPr>
          <w:rFonts w:ascii="Century Schoolbook" w:eastAsia="Times New Roman" w:hAnsi="Century Schoolbook" w:cs="Times New Roman"/>
        </w:rPr>
        <w:t>toward a resolution.</w:t>
      </w:r>
    </w:p>
    <w:p w:rsidR="00317A9A" w:rsidRDefault="00317A9A" w:rsidP="00317A9A">
      <w:pPr>
        <w:spacing w:after="0"/>
        <w:rPr>
          <w:rFonts w:ascii="Gotham-Book" w:hAnsi="Gotham-Book" w:cs="Gotham-Book"/>
          <w:sz w:val="15"/>
          <w:szCs w:val="15"/>
        </w:rPr>
      </w:pPr>
    </w:p>
    <w:p w:rsidR="00317A9A" w:rsidRPr="00317A9A" w:rsidRDefault="00317A9A" w:rsidP="00E61506">
      <w:pPr>
        <w:rPr>
          <w:b/>
          <w:sz w:val="28"/>
          <w:szCs w:val="28"/>
        </w:rPr>
      </w:pPr>
      <w:r w:rsidRPr="00317A9A">
        <w:rPr>
          <w:b/>
          <w:sz w:val="28"/>
          <w:szCs w:val="28"/>
        </w:rPr>
        <w:t xml:space="preserve">Local Teacher Friendly </w:t>
      </w:r>
      <w:r>
        <w:rPr>
          <w:b/>
          <w:sz w:val="28"/>
          <w:szCs w:val="28"/>
        </w:rPr>
        <w:t>Targets</w:t>
      </w:r>
    </w:p>
    <w:p w:rsidR="00317A9A" w:rsidRDefault="00317A9A" w:rsidP="00317A9A">
      <w:pPr>
        <w:rPr>
          <w:rFonts w:ascii="Century Schoolbook" w:eastAsia="Times New Roman" w:hAnsi="Century Schoolbook" w:cs="Times New Roman"/>
        </w:rPr>
      </w:pPr>
      <w:r w:rsidRPr="00317A9A">
        <w:rPr>
          <w:rFonts w:ascii="Century Schoolbook" w:eastAsia="Times New Roman" w:hAnsi="Century Schoolbook" w:cs="Times New Roman"/>
        </w:rPr>
        <w:t>The learner will analyze how a particular story’s or drama’s plot unfolds in a series of episodes by describing how the characters respond or change as the plot moves toward a resolution.</w:t>
      </w:r>
    </w:p>
    <w:p w:rsidR="00317A9A" w:rsidRDefault="00317A9A" w:rsidP="00317A9A">
      <w:pPr>
        <w:rPr>
          <w:rFonts w:ascii="Century Schoolbook" w:eastAsia="Times New Roman" w:hAnsi="Century Schoolbook" w:cs="Times New Roman"/>
          <w:b/>
          <w:sz w:val="28"/>
          <w:szCs w:val="28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</w:rPr>
        <w:t>Local Student Friendly Targets</w:t>
      </w:r>
    </w:p>
    <w:p w:rsidR="00317A9A" w:rsidRPr="00317A9A" w:rsidRDefault="00317A9A" w:rsidP="00317A9A">
      <w:pPr>
        <w:spacing w:after="0" w:line="240" w:lineRule="auto"/>
        <w:rPr>
          <w:rFonts w:ascii="Century Schoolbook" w:eastAsia="Times New Roman" w:hAnsi="Century Schoolbook" w:cs="Times New Roman"/>
        </w:rPr>
      </w:pPr>
      <w:r w:rsidRPr="00317A9A">
        <w:rPr>
          <w:rFonts w:ascii="Century Schoolbook" w:eastAsia="Times New Roman" w:hAnsi="Century Schoolbook" w:cs="Times New Roman"/>
        </w:rPr>
        <w:t xml:space="preserve">I can describe a story in a series of episodes (incidents). </w:t>
      </w:r>
    </w:p>
    <w:p w:rsidR="00317A9A" w:rsidRPr="00317A9A" w:rsidRDefault="00317A9A" w:rsidP="00317A9A">
      <w:pPr>
        <w:spacing w:after="0" w:line="240" w:lineRule="auto"/>
        <w:rPr>
          <w:rFonts w:ascii="Century Schoolbook" w:eastAsia="Times New Roman" w:hAnsi="Century Schoolbook" w:cs="Times New Roman"/>
        </w:rPr>
      </w:pPr>
      <w:r w:rsidRPr="00317A9A">
        <w:rPr>
          <w:rFonts w:ascii="Century Schoolbook" w:eastAsia="Times New Roman" w:hAnsi="Century Schoolbook" w:cs="Times New Roman"/>
        </w:rPr>
        <w:t xml:space="preserve">I can analyze the plot of a story or drama by tracing its progression. </w:t>
      </w:r>
    </w:p>
    <w:p w:rsidR="00317A9A" w:rsidRPr="00317A9A" w:rsidRDefault="00317A9A" w:rsidP="00317A9A">
      <w:pPr>
        <w:spacing w:after="0" w:line="240" w:lineRule="auto"/>
        <w:rPr>
          <w:rFonts w:ascii="Century Schoolbook" w:eastAsia="Times New Roman" w:hAnsi="Century Schoolbook" w:cs="Times New Roman"/>
        </w:rPr>
      </w:pPr>
      <w:r w:rsidRPr="00317A9A">
        <w:rPr>
          <w:rFonts w:ascii="Century Schoolbook" w:eastAsia="Times New Roman" w:hAnsi="Century Schoolbook" w:cs="Times New Roman"/>
        </w:rPr>
        <w:t>I can describe how the characters respond or change as the plot unfolds.</w:t>
      </w:r>
    </w:p>
    <w:p w:rsidR="00317A9A" w:rsidRDefault="00317A9A" w:rsidP="00317A9A">
      <w:pPr>
        <w:rPr>
          <w:rFonts w:ascii="Century Schoolbook" w:eastAsia="Times New Roman" w:hAnsi="Century Schoolbook" w:cs="Times New Roman"/>
          <w:b/>
          <w:sz w:val="28"/>
          <w:szCs w:val="28"/>
        </w:rPr>
      </w:pPr>
    </w:p>
    <w:p w:rsidR="00317A9A" w:rsidRDefault="00317A9A" w:rsidP="00317A9A">
      <w:pPr>
        <w:rPr>
          <w:rFonts w:ascii="Century Schoolbook" w:eastAsia="Times New Roman" w:hAnsi="Century Schoolbook" w:cs="Times New Roman"/>
          <w:b/>
          <w:sz w:val="28"/>
          <w:szCs w:val="28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</w:rPr>
        <w:t>The Targets in Action</w:t>
      </w:r>
    </w:p>
    <w:p w:rsidR="00317A9A" w:rsidRDefault="00317A9A" w:rsidP="00317A9A">
      <w:pPr>
        <w:rPr>
          <w:rFonts w:ascii="Century Schoolbook" w:eastAsia="Times New Roman" w:hAnsi="Century Schoolbook" w:cs="Times New Roman"/>
          <w:b/>
          <w:sz w:val="28"/>
          <w:szCs w:val="28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</w:rPr>
        <w:t>Step 1</w:t>
      </w:r>
    </w:p>
    <w:p w:rsidR="00317A9A" w:rsidRDefault="007067D3" w:rsidP="00317A9A">
      <w:pPr>
        <w:rPr>
          <w:rFonts w:ascii="Century Schoolbook" w:eastAsia="Times New Roman" w:hAnsi="Century Schoolbook" w:cs="Times New Roman"/>
          <w:b/>
          <w:sz w:val="28"/>
          <w:szCs w:val="28"/>
        </w:rPr>
      </w:pPr>
      <w:r>
        <w:rPr>
          <w:rFonts w:ascii="Century Schoolbook" w:eastAsia="Times New Roman" w:hAnsi="Century Schoolbook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315595</wp:posOffset>
            </wp:positionV>
            <wp:extent cx="3219450" cy="2409825"/>
            <wp:effectExtent l="19050" t="0" r="0" b="0"/>
            <wp:wrapNone/>
            <wp:docPr id="24" name="Picture 24" descr="M:\CASL Files\Final Files for Presentation\Strategy 1\HS\Teacher posted learning targets on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CASL Files\Final Files for Presentation\Strategy 1\HS\Teacher posted learning targets on boar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eastAsia="Times New Roman" w:hAnsi="Century Schoolbook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315595</wp:posOffset>
            </wp:positionV>
            <wp:extent cx="3438525" cy="2447925"/>
            <wp:effectExtent l="19050" t="0" r="9525" b="0"/>
            <wp:wrapNone/>
            <wp:docPr id="1" name="Picture 1" descr="M:\CASL Files\Final Files for Presentation\Strategy 1\HS\closeup of learning targets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ASL Files\Final Files for Presentation\Strategy 1\HS\closeup of learning targets boa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A9A">
        <w:rPr>
          <w:rFonts w:ascii="Century Schoolbook" w:eastAsia="Times New Roman" w:hAnsi="Century Schoolbook" w:cs="Times New Roman"/>
          <w:b/>
          <w:sz w:val="28"/>
          <w:szCs w:val="28"/>
        </w:rPr>
        <w:t>Teacher Writes the Targets on the Board</w:t>
      </w:r>
    </w:p>
    <w:p w:rsidR="00317A9A" w:rsidRDefault="00317A9A" w:rsidP="00317A9A">
      <w:pPr>
        <w:rPr>
          <w:rFonts w:ascii="Century Schoolbook" w:eastAsia="Times New Roman" w:hAnsi="Century Schoolbook" w:cs="Times New Roman"/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</w:p>
    <w:p w:rsidR="00317A9A" w:rsidRDefault="00317A9A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Step 2</w:t>
      </w:r>
    </w:p>
    <w:p w:rsidR="00317A9A" w:rsidRDefault="00431C0E" w:rsidP="00317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280670</wp:posOffset>
            </wp:positionV>
            <wp:extent cx="3114675" cy="2286000"/>
            <wp:effectExtent l="19050" t="0" r="9525" b="0"/>
            <wp:wrapNone/>
            <wp:docPr id="10" name="Picture 10" descr="F:\Teacher De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eacher Deconstruc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6A3">
        <w:rPr>
          <w:b/>
          <w:sz w:val="28"/>
          <w:szCs w:val="28"/>
        </w:rPr>
        <w:t>Partial Teacher Led Review of Targets with Students</w:t>
      </w:r>
    </w:p>
    <w:p w:rsidR="003F16A3" w:rsidRDefault="003F16A3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3F16A3" w:rsidRDefault="003F16A3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 3</w:t>
      </w:r>
    </w:p>
    <w:p w:rsidR="003F16A3" w:rsidRDefault="003F16A3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Complete Teacher Deconstruction of Learning Targets</w:t>
      </w:r>
    </w:p>
    <w:p w:rsidR="003F16A3" w:rsidRDefault="003F16A3" w:rsidP="00317A9A">
      <w:pPr>
        <w:rPr>
          <w:b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4838700" cy="4648200"/>
            <wp:effectExtent l="19050" t="0" r="0" b="0"/>
            <wp:wrapNone/>
            <wp:docPr id="2" name="Picture 2" descr="target pi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get pix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3F16A3" w:rsidRDefault="003F16A3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Step 4</w:t>
      </w:r>
    </w:p>
    <w:p w:rsidR="003F16A3" w:rsidRDefault="003F16A3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Student Led Deconstruction of Learning Targets</w:t>
      </w:r>
      <w:r w:rsidR="00431C0E">
        <w:rPr>
          <w:b/>
          <w:sz w:val="28"/>
          <w:szCs w:val="28"/>
        </w:rPr>
        <w:t xml:space="preserve">- Students </w:t>
      </w:r>
      <w:proofErr w:type="gramStart"/>
      <w:r w:rsidR="00431C0E">
        <w:rPr>
          <w:b/>
          <w:sz w:val="28"/>
          <w:szCs w:val="28"/>
        </w:rPr>
        <w:t>are</w:t>
      </w:r>
      <w:proofErr w:type="gramEnd"/>
      <w:r w:rsidR="00431C0E">
        <w:rPr>
          <w:b/>
          <w:sz w:val="28"/>
          <w:szCs w:val="28"/>
        </w:rPr>
        <w:t xml:space="preserve"> the end user</w:t>
      </w:r>
    </w:p>
    <w:p w:rsidR="003F16A3" w:rsidRDefault="003F16A3" w:rsidP="00317A9A">
      <w:pPr>
        <w:rPr>
          <w:b/>
          <w:sz w:val="28"/>
          <w:szCs w:val="28"/>
        </w:rPr>
      </w:pPr>
    </w:p>
    <w:p w:rsidR="003F16A3" w:rsidRDefault="00431C0E" w:rsidP="00317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57675" cy="3124898"/>
            <wp:effectExtent l="19050" t="0" r="9525" b="0"/>
            <wp:docPr id="7" name="Picture 7" descr="F:\Additional Student De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dditional Student Deconstructi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70" cy="31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4256723" cy="3124200"/>
            <wp:effectExtent l="19050" t="0" r="0" b="0"/>
            <wp:docPr id="8" name="Picture 8" descr="F:\Student De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tudent Deconstructi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18" cy="312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0E" w:rsidRDefault="00431C0E" w:rsidP="00317A9A">
      <w:pPr>
        <w:rPr>
          <w:b/>
          <w:sz w:val="28"/>
          <w:szCs w:val="28"/>
        </w:rPr>
      </w:pPr>
    </w:p>
    <w:p w:rsidR="00431C0E" w:rsidRDefault="00431C0E" w:rsidP="00317A9A">
      <w:pPr>
        <w:rPr>
          <w:b/>
          <w:sz w:val="28"/>
          <w:szCs w:val="28"/>
        </w:rPr>
      </w:pPr>
    </w:p>
    <w:p w:rsidR="003F16A3" w:rsidRDefault="003F16A3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Moving Past Deconstruction</w:t>
      </w:r>
    </w:p>
    <w:p w:rsidR="003F16A3" w:rsidRDefault="00431C0E" w:rsidP="00317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499745</wp:posOffset>
            </wp:positionV>
            <wp:extent cx="3619500" cy="4410075"/>
            <wp:effectExtent l="19050" t="0" r="0" b="0"/>
            <wp:wrapNone/>
            <wp:docPr id="3" name="Picture 5" descr="M:\CASL Files\Final Files for Presentation\Strategy 1\HS\Unpacking of Embedded Assessment Poster 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CASL Files\Final Files for Presentation\Strategy 1\HS\Unpacking of Embedded Assessment Poster EL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6A3">
        <w:rPr>
          <w:b/>
          <w:sz w:val="28"/>
          <w:szCs w:val="28"/>
        </w:rPr>
        <w:t xml:space="preserve">Student Led Deconstruction and Unpacking of Assessments </w:t>
      </w:r>
      <w:proofErr w:type="gramStart"/>
      <w:r w:rsidR="003F16A3">
        <w:rPr>
          <w:b/>
          <w:i/>
          <w:sz w:val="28"/>
          <w:szCs w:val="28"/>
        </w:rPr>
        <w:t>Before</w:t>
      </w:r>
      <w:proofErr w:type="gramEnd"/>
      <w:r w:rsidR="003F16A3">
        <w:rPr>
          <w:b/>
          <w:sz w:val="28"/>
          <w:szCs w:val="28"/>
        </w:rPr>
        <w:t xml:space="preserve"> Learning</w:t>
      </w:r>
      <w:r>
        <w:rPr>
          <w:b/>
          <w:sz w:val="28"/>
          <w:szCs w:val="28"/>
        </w:rPr>
        <w:t xml:space="preserve">- Students are the </w:t>
      </w:r>
      <w:r>
        <w:rPr>
          <w:b/>
          <w:i/>
          <w:sz w:val="28"/>
          <w:szCs w:val="28"/>
        </w:rPr>
        <w:t>Ultimate</w:t>
      </w:r>
      <w:r>
        <w:rPr>
          <w:b/>
          <w:sz w:val="28"/>
          <w:szCs w:val="28"/>
        </w:rPr>
        <w:t xml:space="preserve"> end users</w:t>
      </w:r>
    </w:p>
    <w:p w:rsidR="003F16A3" w:rsidRPr="003F16A3" w:rsidRDefault="003F16A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167640</wp:posOffset>
            </wp:positionV>
            <wp:extent cx="3114675" cy="2286000"/>
            <wp:effectExtent l="19050" t="0" r="9525" b="0"/>
            <wp:wrapNone/>
            <wp:docPr id="9" name="Picture 9" descr="F:\HS Unpacking of assess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S Unpacking of assessment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283845</wp:posOffset>
            </wp:positionV>
            <wp:extent cx="4379595" cy="3286125"/>
            <wp:effectExtent l="19050" t="0" r="1905" b="0"/>
            <wp:wrapNone/>
            <wp:docPr id="6" name="Picture 6" descr="M:\CASL Files\Final Files for Presentation\Strategy 1\HS\Unpacked Embedded Assessment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CASL Files\Final Files for Presentation\Strategy 1\HS\Unpacked Embedded Assessment post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7067D3" w:rsidRDefault="007067D3" w:rsidP="00317A9A">
      <w:pPr>
        <w:rPr>
          <w:b/>
          <w:sz w:val="28"/>
          <w:szCs w:val="28"/>
        </w:rPr>
      </w:pPr>
    </w:p>
    <w:p w:rsidR="003F16A3" w:rsidRDefault="007067D3" w:rsidP="00317A9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Additional Deconstructed Learning Target Examples- All can be enlarged to show</w:t>
      </w:r>
    </w:p>
    <w:p w:rsidR="007067D3" w:rsidRPr="00317A9A" w:rsidRDefault="007067D3" w:rsidP="00317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6041390</wp:posOffset>
            </wp:positionV>
            <wp:extent cx="3028950" cy="2266950"/>
            <wp:effectExtent l="19050" t="0" r="0" b="0"/>
            <wp:wrapNone/>
            <wp:docPr id="23" name="Picture 23" descr="M:\CASL Files\Final Files for Presentation\Strategy 1\HS\Embedded Assessment Unpacked Poster with goals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CASL Files\Final Files for Presentation\Strategy 1\HS\Embedded Assessment Unpacked Poster with goals\DSC0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5117465</wp:posOffset>
            </wp:positionV>
            <wp:extent cx="2057400" cy="1381125"/>
            <wp:effectExtent l="19050" t="0" r="0" b="0"/>
            <wp:wrapNone/>
            <wp:docPr id="22" name="Picture 22" descr="M:\CASL Files\Final Files for Presentation\Strategy 1\Elem\Learning Target Deconstruction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CASL Files\Final Files for Presentation\Strategy 1\Elem\Learning Target Deconstruction Pictu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5117465</wp:posOffset>
            </wp:positionV>
            <wp:extent cx="2162175" cy="1619250"/>
            <wp:effectExtent l="19050" t="0" r="9525" b="0"/>
            <wp:wrapNone/>
            <wp:docPr id="21" name="Picture 21" descr="M:\CASL Files\Final Files for Presentation\Strategy 1\HS\Learning Targets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CASL Files\Final Files for Presentation\Strategy 1\HS\Learning Targets boa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58.9pt;margin-top:277.55pt;width:266.4pt;height:199.7pt;z-index:-251644928;mso-position-horizontal-relative:text;mso-position-vertical-relative:text">
            <v:imagedata r:id="rId17" o:title="Learning Targets Nicole 002"/>
          </v:shape>
        </w:pict>
      </w:r>
      <w:r>
        <w:rPr>
          <w:noProof/>
        </w:rPr>
        <w:pict>
          <v:shape id="_x0000_s1030" type="#_x0000_t75" style="position:absolute;margin-left:0;margin-top:169.1pt;width:313.65pt;height:235.1pt;z-index:-251642880;mso-position-horizontal-relative:text;mso-position-vertical-relative:text">
            <v:imagedata r:id="rId18" o:title="Learning Targets Nicole 005"/>
          </v:shape>
        </w:pict>
      </w:r>
      <w:r>
        <w:rPr>
          <w:noProof/>
        </w:rPr>
        <w:pict>
          <v:shape id="_x0000_s1028" type="#_x0000_t75" style="position:absolute;margin-left:313.65pt;margin-top:168.2pt;width:163.65pt;height:109.35pt;z-index:-251646976;mso-position-horizontal-relative:text;mso-position-vertical-relative:text">
            <v:imagedata r:id="rId19" o:title="Picture 007 (Small)"/>
          </v:shape>
        </w:pict>
      </w:r>
      <w:r>
        <w:rPr>
          <w:noProof/>
        </w:rPr>
        <w:pict>
          <v:shape id="_x0000_s1027" type="#_x0000_t75" style="position:absolute;margin-left:225.6pt;margin-top:0;width:251.7pt;height:168.2pt;z-index:-251649024;mso-position-horizontal-relative:text;mso-position-vertical-relative:text">
            <v:imagedata r:id="rId20" o:title="Picture 003 (Small)"/>
          </v:shape>
        </w:pict>
      </w:r>
      <w:r>
        <w:rPr>
          <w:noProof/>
        </w:rPr>
        <w:pict>
          <v:shape id="_x0000_s1026" type="#_x0000_t75" style="position:absolute;margin-left:0;margin-top:0;width:225.6pt;height:169.1pt;z-index:-251651072;mso-position-horizontal-relative:text;mso-position-vertical-relative:text">
            <v:imagedata r:id="rId21" o:title="Learning Targets Nicole 001"/>
          </v:shape>
        </w:pict>
      </w:r>
    </w:p>
    <w:sectPr w:rsidR="007067D3" w:rsidRPr="00317A9A" w:rsidSect="004A68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1506"/>
    <w:rsid w:val="00001BA1"/>
    <w:rsid w:val="000A60C6"/>
    <w:rsid w:val="001D5689"/>
    <w:rsid w:val="00317A9A"/>
    <w:rsid w:val="003540CB"/>
    <w:rsid w:val="003F16A3"/>
    <w:rsid w:val="00431C0E"/>
    <w:rsid w:val="004A6843"/>
    <w:rsid w:val="00505BF9"/>
    <w:rsid w:val="00664973"/>
    <w:rsid w:val="007067D3"/>
    <w:rsid w:val="007176A9"/>
    <w:rsid w:val="009D3C04"/>
    <w:rsid w:val="00C210A4"/>
    <w:rsid w:val="00C94F48"/>
    <w:rsid w:val="00CF5BA3"/>
    <w:rsid w:val="00DA1437"/>
    <w:rsid w:val="00E61506"/>
    <w:rsid w:val="00EB188F"/>
    <w:rsid w:val="00F65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AB892D-2250-49EE-B1A3-6DF31799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Campbell County Schools Ky.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BLusk</dc:creator>
  <cp:keywords/>
  <dc:description/>
  <cp:lastModifiedBy>BLusk</cp:lastModifiedBy>
  <cp:revision>1</cp:revision>
  <dcterms:created xsi:type="dcterms:W3CDTF">2011-02-15T18:30:00Z</dcterms:created>
  <dcterms:modified xsi:type="dcterms:W3CDTF">2011-02-15T19:24:00Z</dcterms:modified>
</cp:coreProperties>
</file>