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751" w:rsidRDefault="000D1751" w:rsidP="000D1751">
      <w:pPr>
        <w:pStyle w:val="Heading1"/>
      </w:pPr>
      <w:bookmarkStart w:id="0" w:name="_GoBack"/>
      <w:bookmarkEnd w:id="0"/>
      <w:r>
        <w:t>CURRICULUM AND INSTRUCTION</w:t>
      </w:r>
      <w:r>
        <w:tab/>
        <w:t>08.13452</w:t>
      </w:r>
    </w:p>
    <w:p w:rsidR="000D1751" w:rsidRDefault="000D1751" w:rsidP="000D1751">
      <w:pPr>
        <w:pStyle w:val="policytitle"/>
      </w:pPr>
      <w:r>
        <w:t>English as a Second Language</w:t>
      </w:r>
    </w:p>
    <w:p w:rsidR="000D1751" w:rsidRDefault="000D1751" w:rsidP="000D1751">
      <w:pPr>
        <w:pStyle w:val="policytext"/>
      </w:pPr>
      <w:r>
        <w:t xml:space="preserve">The District shall provide an English language program to assist </w:t>
      </w:r>
      <w:r>
        <w:rPr>
          <w:rStyle w:val="ksbanormal"/>
        </w:rPr>
        <w:t>English learners</w:t>
      </w:r>
      <w:r>
        <w:t>,</w:t>
      </w:r>
      <w:r>
        <w:rPr>
          <w:rStyle w:val="ksbanormal"/>
        </w:rPr>
        <w:t xml:space="preserve"> including immigrant children and youth, to attain English proficiency, develop high levels of academic achievement in English, and achieve the same high standards in the same challenging state academic standards that all students in the District are expected to meet.</w:t>
      </w:r>
    </w:p>
    <w:p w:rsidR="000D1751" w:rsidRDefault="000D1751" w:rsidP="000D1751">
      <w:pPr>
        <w:pStyle w:val="policytext"/>
      </w:pPr>
      <w:r>
        <w:t>The Superintendent/designee,</w:t>
      </w:r>
      <w:r>
        <w:rPr>
          <w:rStyle w:val="ksbanormal"/>
        </w:rPr>
        <w:t xml:space="preserve"> through consultation with teachers, researchers, administrators, parents and family members, community members, public or private entities, and institutions of higher learning</w:t>
      </w:r>
      <w:r>
        <w:t xml:space="preserve"> shall direct the development of </w:t>
      </w:r>
      <w:r>
        <w:rPr>
          <w:rStyle w:val="ksbanormal"/>
        </w:rPr>
        <w:t>English language instruction educational</w:t>
      </w:r>
      <w:r>
        <w:t xml:space="preserve"> program guidelines </w:t>
      </w:r>
      <w:r>
        <w:rPr>
          <w:rStyle w:val="ksbanormal"/>
        </w:rPr>
        <w:t>for</w:t>
      </w:r>
      <w:r>
        <w:t xml:space="preserve"> </w:t>
      </w:r>
      <w:r>
        <w:rPr>
          <w:rStyle w:val="ksbanormal"/>
        </w:rPr>
        <w:t>the District</w:t>
      </w:r>
      <w:r>
        <w:t>:</w:t>
      </w:r>
    </w:p>
    <w:p w:rsidR="000D1751" w:rsidRDefault="000D1751" w:rsidP="000D1751">
      <w:pPr>
        <w:pStyle w:val="policytext"/>
        <w:numPr>
          <w:ilvl w:val="0"/>
          <w:numId w:val="1"/>
        </w:numPr>
      </w:pPr>
      <w:r>
        <w:rPr>
          <w:i/>
          <w:iCs/>
        </w:rPr>
        <w:t>Survey of Primary and Home Language</w:t>
      </w:r>
      <w:r>
        <w:t xml:space="preserve"> - At the time of initial enrollment, the parent/guardian of every student </w:t>
      </w:r>
      <w:r w:rsidRPr="001C5975">
        <w:rPr>
          <w:rStyle w:val="ksbanormal"/>
        </w:rPr>
        <w:t>in the school (whether potential English learners or not)</w:t>
      </w:r>
      <w:r>
        <w:t xml:space="preserve"> shall be asked to complete a home language survey.</w:t>
      </w:r>
    </w:p>
    <w:p w:rsidR="000D1751" w:rsidRDefault="000D1751" w:rsidP="000D1751">
      <w:pPr>
        <w:pStyle w:val="policytext"/>
        <w:numPr>
          <w:ilvl w:val="0"/>
          <w:numId w:val="1"/>
        </w:numPr>
      </w:pPr>
      <w:r>
        <w:rPr>
          <w:i/>
          <w:iCs/>
        </w:rPr>
        <w:t>Annual Assessment of Proficiency</w:t>
      </w:r>
      <w:r>
        <w:t xml:space="preserve"> – </w:t>
      </w:r>
      <w:r w:rsidRPr="001C5975">
        <w:rPr>
          <w:rStyle w:val="ksbanormal"/>
        </w:rPr>
        <w:t xml:space="preserve">Students whose primary or home language is other than English shall be administered an initial English language proficiency assessment to determine whether they are </w:t>
      </w:r>
      <w:r>
        <w:rPr>
          <w:rStyle w:val="ksbanormal"/>
        </w:rPr>
        <w:t xml:space="preserve">English learners </w:t>
      </w:r>
      <w:r w:rsidRPr="001C5975">
        <w:rPr>
          <w:rStyle w:val="ksbanormal"/>
        </w:rPr>
        <w:t xml:space="preserve">according to the federal definition in </w:t>
      </w:r>
      <w:r>
        <w:rPr>
          <w:rStyle w:val="ksbanormal"/>
        </w:rPr>
        <w:t>ESSA</w:t>
      </w:r>
      <w:r w:rsidRPr="001C5975">
        <w:rPr>
          <w:rStyle w:val="ksbanormal"/>
        </w:rPr>
        <w:t>, Title III.</w:t>
      </w:r>
    </w:p>
    <w:p w:rsidR="000D1751" w:rsidRPr="001C5975" w:rsidRDefault="000D1751" w:rsidP="000D1751">
      <w:pPr>
        <w:pStyle w:val="policytext"/>
        <w:ind w:left="720"/>
        <w:rPr>
          <w:rStyle w:val="ksbanormal"/>
        </w:rPr>
      </w:pPr>
      <w:r w:rsidRPr="001C5975">
        <w:rPr>
          <w:rStyle w:val="ksbanormal"/>
        </w:rPr>
        <w:t xml:space="preserve">Students identified as </w:t>
      </w:r>
      <w:r>
        <w:rPr>
          <w:rStyle w:val="ksbanormal"/>
        </w:rPr>
        <w:t xml:space="preserve">English learners </w:t>
      </w:r>
      <w:r w:rsidRPr="001C5975">
        <w:rPr>
          <w:rStyle w:val="ksbanormal"/>
        </w:rPr>
        <w:t>shall receive an annual assessment of English language proficiency in reading, writing, speaking, and listening to measure progress and modify the individual Program Services Plan.</w:t>
      </w:r>
    </w:p>
    <w:p w:rsidR="000D1751" w:rsidRDefault="000D1751" w:rsidP="000D1751">
      <w:pPr>
        <w:pStyle w:val="policytext"/>
        <w:numPr>
          <w:ilvl w:val="0"/>
          <w:numId w:val="1"/>
        </w:numPr>
      </w:pPr>
      <w:r>
        <w:rPr>
          <w:i/>
          <w:iCs/>
        </w:rPr>
        <w:t>Individual Program Services Plan</w:t>
      </w:r>
      <w:r>
        <w:t xml:space="preserve"> – </w:t>
      </w:r>
      <w:r w:rsidRPr="001C5975">
        <w:rPr>
          <w:rStyle w:val="ksbanormal"/>
        </w:rPr>
        <w:t xml:space="preserve">Assessment, placement, and the design of an individual Program Services Plan </w:t>
      </w:r>
      <w:r>
        <w:rPr>
          <w:rStyle w:val="ksbanormal"/>
        </w:rPr>
        <w:t xml:space="preserve">for English learners </w:t>
      </w:r>
      <w:r w:rsidRPr="001C5975">
        <w:rPr>
          <w:rStyle w:val="ksbanormal"/>
        </w:rPr>
        <w:t>shall be made in compliance with appropriate state and federal education requirements.</w:t>
      </w:r>
    </w:p>
    <w:p w:rsidR="000D1751" w:rsidRDefault="000D1751" w:rsidP="000D1751">
      <w:pPr>
        <w:pStyle w:val="NormalWeb"/>
        <w:tabs>
          <w:tab w:val="num" w:pos="720"/>
        </w:tabs>
        <w:spacing w:before="0" w:beforeAutospacing="0" w:after="120" w:afterAutospacing="0"/>
        <w:ind w:left="720"/>
        <w:jc w:val="both"/>
        <w:rPr>
          <w:rFonts w:ascii="Times" w:hAnsi="Times"/>
        </w:rPr>
      </w:pPr>
      <w:r>
        <w:rPr>
          <w:rFonts w:ascii="Times" w:hAnsi="Times"/>
        </w:rPr>
        <w:t xml:space="preserve">Instructional and related services shall be designed to meet the English language and academic needs of students while assisting them </w:t>
      </w:r>
      <w:r w:rsidRPr="001C5975">
        <w:rPr>
          <w:rStyle w:val="ksbanormal"/>
        </w:rPr>
        <w:t xml:space="preserve">to </w:t>
      </w:r>
      <w:r w:rsidRPr="00420D9E">
        <w:rPr>
          <w:rStyle w:val="ksbanormal"/>
        </w:rPr>
        <w:t>participate in the general education curriculum</w:t>
      </w:r>
      <w:r>
        <w:rPr>
          <w:rStyle w:val="ksbanormal"/>
        </w:rPr>
        <w:t xml:space="preserve"> </w:t>
      </w:r>
      <w:r w:rsidRPr="001C5975">
        <w:rPr>
          <w:rStyle w:val="ksbanormal"/>
        </w:rPr>
        <w:t>and to</w:t>
      </w:r>
      <w:r>
        <w:rPr>
          <w:rFonts w:ascii="Times" w:hAnsi="Times"/>
        </w:rPr>
        <w:t xml:space="preserve"> </w:t>
      </w:r>
      <w:r w:rsidRPr="001C5975">
        <w:rPr>
          <w:rStyle w:val="ksbanormal"/>
        </w:rPr>
        <w:t xml:space="preserve">overcome </w:t>
      </w:r>
      <w:r>
        <w:rPr>
          <w:rFonts w:ascii="Times" w:hAnsi="Times"/>
        </w:rPr>
        <w:t xml:space="preserve">language barriers to </w:t>
      </w:r>
      <w:r w:rsidRPr="001C5975">
        <w:rPr>
          <w:rStyle w:val="ksbanormal"/>
        </w:rPr>
        <w:t xml:space="preserve">grade </w:t>
      </w:r>
      <w:r>
        <w:rPr>
          <w:rFonts w:ascii="Times" w:hAnsi="Times"/>
        </w:rPr>
        <w:t xml:space="preserve">promotion or </w:t>
      </w:r>
      <w:r w:rsidRPr="001C5975">
        <w:rPr>
          <w:rStyle w:val="ksbanormal"/>
        </w:rPr>
        <w:t xml:space="preserve">high school </w:t>
      </w:r>
      <w:r>
        <w:rPr>
          <w:rFonts w:ascii="Times" w:hAnsi="Times"/>
        </w:rPr>
        <w:t xml:space="preserve">graduation. </w:t>
      </w:r>
      <w:r w:rsidRPr="001C5975">
        <w:rPr>
          <w:rStyle w:val="ksbanormal"/>
        </w:rPr>
        <w:t xml:space="preserve">Students identified </w:t>
      </w:r>
      <w:r>
        <w:rPr>
          <w:rStyle w:val="ksbanormal"/>
        </w:rPr>
        <w:t xml:space="preserve">as English learners </w:t>
      </w:r>
      <w:r w:rsidRPr="001C5975">
        <w:rPr>
          <w:rStyle w:val="ksbanormal"/>
        </w:rPr>
        <w:t>shall be provided the opportunity to participate in the school’s English language instructional program.</w:t>
      </w:r>
    </w:p>
    <w:p w:rsidR="000D1751" w:rsidRPr="001C5975" w:rsidRDefault="000D1751" w:rsidP="000D1751">
      <w:pPr>
        <w:pStyle w:val="policytext"/>
        <w:numPr>
          <w:ilvl w:val="0"/>
          <w:numId w:val="1"/>
        </w:numPr>
        <w:rPr>
          <w:rStyle w:val="ksbanormal"/>
        </w:rPr>
      </w:pPr>
      <w:r>
        <w:rPr>
          <w:i/>
          <w:iCs/>
        </w:rPr>
        <w:t>Parental Notification</w:t>
      </w:r>
      <w:r>
        <w:t xml:space="preserve"> – </w:t>
      </w:r>
      <w:r w:rsidRPr="00420D9E">
        <w:rPr>
          <w:rStyle w:val="ksbanormal"/>
        </w:rPr>
        <w:t xml:space="preserve">As required by law, the Principal shall send written notification to parents of </w:t>
      </w:r>
      <w:r>
        <w:rPr>
          <w:rStyle w:val="ksbanormal"/>
        </w:rPr>
        <w:t xml:space="preserve">English learners </w:t>
      </w:r>
      <w:r w:rsidRPr="00420D9E">
        <w:rPr>
          <w:rStyle w:val="ksbanormal"/>
        </w:rPr>
        <w:t>addressing the following</w:t>
      </w:r>
      <w:r w:rsidRPr="001C5975">
        <w:rPr>
          <w:rStyle w:val="ksbanormal"/>
        </w:rPr>
        <w:t>:</w:t>
      </w:r>
    </w:p>
    <w:p w:rsidR="000D1751" w:rsidRPr="001C5975" w:rsidRDefault="000D1751" w:rsidP="000D1751">
      <w:pPr>
        <w:pStyle w:val="policytext"/>
        <w:numPr>
          <w:ilvl w:val="0"/>
          <w:numId w:val="3"/>
        </w:numPr>
        <w:rPr>
          <w:rStyle w:val="ksbanormal"/>
        </w:rPr>
      </w:pPr>
      <w:r w:rsidRPr="001C5975">
        <w:rPr>
          <w:rStyle w:val="ksbanormal"/>
        </w:rPr>
        <w:t>Student’s need for placement in the program;</w:t>
      </w:r>
    </w:p>
    <w:p w:rsidR="000D1751" w:rsidRPr="001C5975" w:rsidRDefault="000D1751" w:rsidP="000D1751">
      <w:pPr>
        <w:pStyle w:val="policytext"/>
        <w:numPr>
          <w:ilvl w:val="0"/>
          <w:numId w:val="3"/>
        </w:numPr>
        <w:rPr>
          <w:rStyle w:val="ksbanormal"/>
        </w:rPr>
      </w:pPr>
      <w:r w:rsidRPr="001C5975">
        <w:rPr>
          <w:rStyle w:val="ksbanormal"/>
        </w:rPr>
        <w:t>Student’s level of English proficiency;</w:t>
      </w:r>
    </w:p>
    <w:p w:rsidR="000D1751" w:rsidRPr="009241F5" w:rsidRDefault="000D1751" w:rsidP="000D1751">
      <w:pPr>
        <w:pStyle w:val="policytext"/>
        <w:numPr>
          <w:ilvl w:val="0"/>
          <w:numId w:val="3"/>
        </w:numPr>
        <w:textAlignment w:val="auto"/>
        <w:rPr>
          <w:rStyle w:val="ksbanormal"/>
        </w:rPr>
      </w:pPr>
      <w:r>
        <w:rPr>
          <w:rStyle w:val="ksbanormal"/>
        </w:rPr>
        <w:t>How such level was assessed;</w:t>
      </w:r>
    </w:p>
    <w:p w:rsidR="000D1751" w:rsidRDefault="000D1751" w:rsidP="000D1751">
      <w:pPr>
        <w:pStyle w:val="policytext"/>
        <w:numPr>
          <w:ilvl w:val="0"/>
          <w:numId w:val="3"/>
        </w:numPr>
        <w:rPr>
          <w:rStyle w:val="ksbanormal"/>
        </w:rPr>
      </w:pPr>
      <w:r w:rsidRPr="001C5975">
        <w:rPr>
          <w:rStyle w:val="ksbanormal"/>
        </w:rPr>
        <w:t>Methods of instruction used in the program;</w:t>
      </w:r>
    </w:p>
    <w:p w:rsidR="000D1751" w:rsidRPr="0006018F" w:rsidRDefault="000D1751" w:rsidP="000D1751">
      <w:pPr>
        <w:pStyle w:val="policytext"/>
        <w:numPr>
          <w:ilvl w:val="0"/>
          <w:numId w:val="3"/>
        </w:numPr>
        <w:rPr>
          <w:rStyle w:val="ksbanormal"/>
        </w:rPr>
      </w:pPr>
      <w:r w:rsidRPr="0006018F">
        <w:rPr>
          <w:rStyle w:val="ksbanormal"/>
        </w:rPr>
        <w:t>Student’s lack of progress in the program;</w:t>
      </w:r>
    </w:p>
    <w:p w:rsidR="000D1751" w:rsidRDefault="000D1751" w:rsidP="000D1751">
      <w:pPr>
        <w:pStyle w:val="policytext"/>
        <w:numPr>
          <w:ilvl w:val="0"/>
          <w:numId w:val="3"/>
        </w:numPr>
        <w:rPr>
          <w:rStyle w:val="ksbanormal"/>
        </w:rPr>
      </w:pPr>
      <w:r w:rsidRPr="001C5975">
        <w:rPr>
          <w:rStyle w:val="ksbanormal"/>
        </w:rPr>
        <w:t>How the program will meet the individual learning needs of the student;</w:t>
      </w:r>
    </w:p>
    <w:p w:rsidR="000D1751" w:rsidRPr="001C5975" w:rsidRDefault="000D1751" w:rsidP="000D1751">
      <w:pPr>
        <w:pStyle w:val="policytext"/>
        <w:numPr>
          <w:ilvl w:val="0"/>
          <w:numId w:val="3"/>
        </w:numPr>
        <w:rPr>
          <w:rStyle w:val="ksbanormal"/>
        </w:rPr>
      </w:pPr>
      <w:r w:rsidRPr="001C5975">
        <w:rPr>
          <w:rStyle w:val="ksbanormal"/>
        </w:rPr>
        <w:t>How the program will help the student learn English;</w:t>
      </w:r>
    </w:p>
    <w:p w:rsidR="000D1751" w:rsidRDefault="000D1751" w:rsidP="000D1751">
      <w:pPr>
        <w:pStyle w:val="Heading1"/>
      </w:pPr>
      <w:r>
        <w:rPr>
          <w:rStyle w:val="ksbanormal"/>
        </w:rPr>
        <w:br w:type="page"/>
      </w:r>
      <w:r>
        <w:lastRenderedPageBreak/>
        <w:t>CURRICULUM AND INSTRUCTION</w:t>
      </w:r>
      <w:r>
        <w:tab/>
      </w:r>
      <w:r w:rsidRPr="00CA4E1C">
        <w:t>08</w:t>
      </w:r>
      <w:r>
        <w:t>.13452</w:t>
      </w:r>
    </w:p>
    <w:p w:rsidR="000D1751" w:rsidRDefault="000D1751" w:rsidP="000D1751">
      <w:pPr>
        <w:pStyle w:val="Heading1"/>
      </w:pPr>
      <w:r>
        <w:tab/>
        <w:t>(</w:t>
      </w:r>
      <w:r w:rsidRPr="00CA4E1C">
        <w:t>Continued</w:t>
      </w:r>
      <w:r>
        <w:t>)</w:t>
      </w:r>
    </w:p>
    <w:p w:rsidR="000D1751" w:rsidRDefault="000D1751" w:rsidP="000D1751">
      <w:pPr>
        <w:pStyle w:val="policytitle"/>
        <w:spacing w:before="60" w:after="120"/>
      </w:pPr>
      <w:r>
        <w:t>English as a Second Language</w:t>
      </w:r>
    </w:p>
    <w:p w:rsidR="000D1751" w:rsidRDefault="000D1751" w:rsidP="000D1751">
      <w:pPr>
        <w:pStyle w:val="sideheading"/>
        <w:numPr>
          <w:ilvl w:val="0"/>
          <w:numId w:val="1"/>
        </w:numPr>
      </w:pPr>
      <w:r w:rsidRPr="007A12A9">
        <w:rPr>
          <w:b w:val="0"/>
          <w:i/>
          <w:iCs/>
        </w:rPr>
        <w:t>Parental Notification</w:t>
      </w:r>
      <w:r>
        <w:t xml:space="preserve"> (continued)</w:t>
      </w:r>
    </w:p>
    <w:p w:rsidR="000D1751" w:rsidRDefault="000D1751" w:rsidP="000D1751">
      <w:pPr>
        <w:numPr>
          <w:ilvl w:val="0"/>
          <w:numId w:val="4"/>
        </w:numPr>
        <w:spacing w:after="120"/>
        <w:jc w:val="both"/>
        <w:textAlignment w:val="auto"/>
        <w:rPr>
          <w:rStyle w:val="ksbanormal"/>
        </w:rPr>
      </w:pPr>
      <w:r w:rsidRPr="001C5975">
        <w:rPr>
          <w:rStyle w:val="ksbanormal"/>
        </w:rPr>
        <w:t xml:space="preserve">How the program will help the student meet achievement standards necessary for grade promotion and high school graduation; </w:t>
      </w:r>
    </w:p>
    <w:p w:rsidR="000D1751" w:rsidRDefault="000D1751" w:rsidP="000D1751">
      <w:pPr>
        <w:pStyle w:val="policytext"/>
        <w:numPr>
          <w:ilvl w:val="0"/>
          <w:numId w:val="4"/>
        </w:numPr>
        <w:textAlignment w:val="auto"/>
        <w:rPr>
          <w:rStyle w:val="ksbanormal"/>
        </w:rPr>
      </w:pPr>
      <w:r>
        <w:rPr>
          <w:rStyle w:val="ksbanormal"/>
        </w:rPr>
        <w:t>Specific exit requirements for students in the program;</w:t>
      </w:r>
    </w:p>
    <w:p w:rsidR="000D1751" w:rsidRDefault="000D1751" w:rsidP="000D1751">
      <w:pPr>
        <w:numPr>
          <w:ilvl w:val="0"/>
          <w:numId w:val="4"/>
        </w:numPr>
        <w:spacing w:after="120"/>
        <w:ind w:left="1440" w:hanging="720"/>
        <w:jc w:val="both"/>
        <w:textAlignment w:val="auto"/>
        <w:rPr>
          <w:rStyle w:val="ksbanormal"/>
        </w:rPr>
      </w:pPr>
      <w:r>
        <w:rPr>
          <w:rStyle w:val="ksbanormal"/>
        </w:rPr>
        <w:t>How such program meets the objectives of the individualized education program of the child (in the case of a child with a disability); and</w:t>
      </w:r>
    </w:p>
    <w:p w:rsidR="000D1751" w:rsidRDefault="000D1751" w:rsidP="000D1751">
      <w:pPr>
        <w:pStyle w:val="policytext"/>
        <w:numPr>
          <w:ilvl w:val="0"/>
          <w:numId w:val="4"/>
        </w:numPr>
        <w:textAlignment w:val="auto"/>
        <w:rPr>
          <w:rStyle w:val="ksbanormal"/>
        </w:rPr>
      </w:pPr>
      <w:r>
        <w:rPr>
          <w:rStyle w:val="ksbanormal"/>
        </w:rPr>
        <w:t>Information pertaining to parental rights that;</w:t>
      </w:r>
    </w:p>
    <w:p w:rsidR="000D1751" w:rsidRDefault="000D1751" w:rsidP="000D1751">
      <w:pPr>
        <w:pStyle w:val="policytext"/>
        <w:numPr>
          <w:ilvl w:val="0"/>
          <w:numId w:val="5"/>
        </w:numPr>
        <w:tabs>
          <w:tab w:val="clear" w:pos="1080"/>
          <w:tab w:val="num" w:pos="2070"/>
        </w:tabs>
        <w:ind w:left="2070" w:hanging="720"/>
        <w:textAlignment w:val="auto"/>
        <w:rPr>
          <w:rStyle w:val="ksbanormal"/>
        </w:rPr>
      </w:pPr>
      <w:r>
        <w:rPr>
          <w:rStyle w:val="ksbanormal"/>
        </w:rPr>
        <w:t>detail the right to have their child immediately removed from such program;</w:t>
      </w:r>
    </w:p>
    <w:p w:rsidR="000D1751" w:rsidRDefault="000D1751" w:rsidP="000D1751">
      <w:pPr>
        <w:pStyle w:val="policytext"/>
        <w:numPr>
          <w:ilvl w:val="0"/>
          <w:numId w:val="5"/>
        </w:numPr>
        <w:tabs>
          <w:tab w:val="clear" w:pos="1080"/>
          <w:tab w:val="num" w:pos="2070"/>
        </w:tabs>
        <w:ind w:left="2070" w:hanging="720"/>
        <w:textAlignment w:val="auto"/>
        <w:rPr>
          <w:rStyle w:val="ksbanormal"/>
        </w:rPr>
      </w:pPr>
      <w:r>
        <w:rPr>
          <w:rStyle w:val="ksbanormal"/>
        </w:rPr>
        <w:t>detail the option to decline enrollment of their child in such program or to choose another program or method of instruction if available; and</w:t>
      </w:r>
    </w:p>
    <w:p w:rsidR="000D1751" w:rsidRDefault="000D1751" w:rsidP="000D1751">
      <w:pPr>
        <w:pStyle w:val="policytext"/>
        <w:numPr>
          <w:ilvl w:val="0"/>
          <w:numId w:val="5"/>
        </w:numPr>
        <w:tabs>
          <w:tab w:val="clear" w:pos="1080"/>
          <w:tab w:val="num" w:pos="2070"/>
        </w:tabs>
        <w:ind w:left="2070" w:hanging="720"/>
        <w:textAlignment w:val="auto"/>
        <w:rPr>
          <w:rStyle w:val="ksbanormal"/>
        </w:rPr>
      </w:pPr>
      <w:r>
        <w:rPr>
          <w:rStyle w:val="ksbanormal"/>
        </w:rPr>
        <w:t>assist parents in selection among various programs and methods of instruction if more than one (1) program is offered.</w:t>
      </w:r>
    </w:p>
    <w:p w:rsidR="000D1751" w:rsidRPr="00420D9E" w:rsidRDefault="000D1751" w:rsidP="000D1751">
      <w:pPr>
        <w:pStyle w:val="policytext"/>
        <w:ind w:left="720"/>
        <w:rPr>
          <w:rStyle w:val="ksbanormal"/>
        </w:rPr>
      </w:pPr>
      <w:r w:rsidRPr="00420D9E">
        <w:rPr>
          <w:rStyle w:val="ksbanormal"/>
        </w:rPr>
        <w:t>This notification shall be sent as follows:</w:t>
      </w:r>
    </w:p>
    <w:p w:rsidR="000D1751" w:rsidRDefault="000D1751" w:rsidP="000D1751">
      <w:pPr>
        <w:pStyle w:val="policytext"/>
        <w:numPr>
          <w:ilvl w:val="0"/>
          <w:numId w:val="2"/>
        </w:numPr>
        <w:textAlignment w:val="auto"/>
        <w:rPr>
          <w:rStyle w:val="ksbanormal"/>
        </w:rPr>
      </w:pPr>
      <w:r>
        <w:rPr>
          <w:rStyle w:val="ksbanormal"/>
        </w:rPr>
        <w:t>For students already participating in, or identified for participation in, a program for English learning, parents shall be notified no later than thirty (30) calendar days after the beginning of the school year;</w:t>
      </w:r>
    </w:p>
    <w:p w:rsidR="000D1751" w:rsidRPr="001C5975" w:rsidRDefault="000D1751" w:rsidP="000D1751">
      <w:pPr>
        <w:pStyle w:val="policytext"/>
        <w:numPr>
          <w:ilvl w:val="0"/>
          <w:numId w:val="2"/>
        </w:numPr>
        <w:rPr>
          <w:rStyle w:val="ksbanormal"/>
        </w:rPr>
      </w:pPr>
      <w:r w:rsidRPr="00420D9E">
        <w:rPr>
          <w:rStyle w:val="ksbanormal"/>
        </w:rPr>
        <w:t>For students identified after the beginning of the school year, parents shall be notified no later than fourteen (14) calendar days following the student’s placement in the program</w:t>
      </w:r>
      <w:r w:rsidRPr="00C244A8">
        <w:rPr>
          <w:rStyle w:val="ksbanormal"/>
        </w:rPr>
        <w:t>.</w:t>
      </w:r>
    </w:p>
    <w:p w:rsidR="000D1751" w:rsidRDefault="000D1751" w:rsidP="000D1751">
      <w:pPr>
        <w:pStyle w:val="policytext"/>
        <w:ind w:left="720"/>
        <w:rPr>
          <w:rStyle w:val="ksbanormal"/>
        </w:rPr>
      </w:pPr>
      <w:r w:rsidRPr="001C5975">
        <w:rPr>
          <w:rStyle w:val="ksbanormal"/>
        </w:rPr>
        <w:t xml:space="preserve">Parents </w:t>
      </w:r>
      <w:r w:rsidRPr="00420D9E">
        <w:rPr>
          <w:rStyle w:val="ksbanormal"/>
        </w:rPr>
        <w:t>also</w:t>
      </w:r>
      <w:r>
        <w:rPr>
          <w:rStyle w:val="ksbanormal"/>
        </w:rPr>
        <w:t xml:space="preserve"> </w:t>
      </w:r>
      <w:r w:rsidRPr="001C5975">
        <w:rPr>
          <w:rStyle w:val="ksbanormal"/>
        </w:rPr>
        <w:t xml:space="preserve">shall be informed how they can be involved, including how to help the student attain English proficiency, achieve at high levels in core academic subjects, and meet </w:t>
      </w:r>
      <w:r>
        <w:rPr>
          <w:rStyle w:val="ksbanormal"/>
        </w:rPr>
        <w:t>challenging State’s academic achievement (content and performance) standards.</w:t>
      </w:r>
    </w:p>
    <w:p w:rsidR="000D1751" w:rsidRDefault="000D1751" w:rsidP="000D1751">
      <w:pPr>
        <w:pStyle w:val="policytext"/>
        <w:ind w:left="720"/>
      </w:pPr>
      <w:r w:rsidRPr="001C5975">
        <w:rPr>
          <w:rStyle w:val="ksbanormal"/>
        </w:rPr>
        <w:t>Parents shall receive annual notification of their child’s progress on the state’s English proficiency objectives and required state assessments.</w:t>
      </w:r>
    </w:p>
    <w:p w:rsidR="000D1751" w:rsidRDefault="000D1751" w:rsidP="000D1751">
      <w:pPr>
        <w:pStyle w:val="policytext"/>
        <w:numPr>
          <w:ilvl w:val="0"/>
          <w:numId w:val="1"/>
        </w:numPr>
        <w:textAlignment w:val="auto"/>
      </w:pPr>
      <w:r>
        <w:rPr>
          <w:i/>
          <w:iCs/>
        </w:rPr>
        <w:t xml:space="preserve">Parental, </w:t>
      </w:r>
      <w:r>
        <w:rPr>
          <w:rStyle w:val="ksbanormal"/>
          <w:i/>
          <w:iCs/>
        </w:rPr>
        <w:t>Family</w:t>
      </w:r>
      <w:r>
        <w:rPr>
          <w:i/>
          <w:iCs/>
        </w:rPr>
        <w:t xml:space="preserve"> and Community Participation</w:t>
      </w:r>
      <w:r>
        <w:t xml:space="preserve"> – </w:t>
      </w:r>
      <w:r>
        <w:rPr>
          <w:rStyle w:val="ksbanormal"/>
        </w:rPr>
        <w:t>Parents, family, and community members of English learner children shall be given the opportunity to participate in and make recommendations for the District’s language instruction educational programs.</w:t>
      </w:r>
    </w:p>
    <w:p w:rsidR="000D1751" w:rsidRDefault="000D1751" w:rsidP="000D1751">
      <w:pPr>
        <w:pStyle w:val="policytext"/>
        <w:numPr>
          <w:ilvl w:val="0"/>
          <w:numId w:val="1"/>
        </w:numPr>
        <w:textAlignment w:val="auto"/>
        <w:rPr>
          <w:rStyle w:val="ksbanormal"/>
        </w:rPr>
      </w:pPr>
      <w:r>
        <w:rPr>
          <w:i/>
          <w:iCs/>
        </w:rPr>
        <w:t>Provision of Services</w:t>
      </w:r>
      <w:r>
        <w:t xml:space="preserve"> – </w:t>
      </w:r>
      <w:r>
        <w:rPr>
          <w:rStyle w:val="ksbanormal"/>
        </w:rPr>
        <w:t xml:space="preserve">Once their parent/guardian has received notification, English learners shall be provided services consistent with effective language instruction educational programs and curricular for teaching English learners, guidelines set out in the </w:t>
      </w:r>
      <w:r>
        <w:rPr>
          <w:i/>
          <w:iCs/>
        </w:rPr>
        <w:t>Kentucky Academic Standards</w:t>
      </w:r>
      <w:r>
        <w:rPr>
          <w:rStyle w:val="ksbanormal"/>
        </w:rPr>
        <w:t>, and national, state, and local standards for English language proficiency and academic performance.</w:t>
      </w:r>
    </w:p>
    <w:p w:rsidR="000D1751" w:rsidRDefault="000D1751" w:rsidP="000D1751">
      <w:pPr>
        <w:pStyle w:val="policytext"/>
        <w:ind w:left="720"/>
      </w:pPr>
      <w:r w:rsidRPr="001C5975">
        <w:rPr>
          <w:rStyle w:val="ksbanormal"/>
        </w:rPr>
        <w:t xml:space="preserve">Services </w:t>
      </w:r>
      <w:r w:rsidRPr="00420D9E">
        <w:rPr>
          <w:rStyle w:val="ksbanormal"/>
        </w:rPr>
        <w:t xml:space="preserve">necessary for the student to access and be involved in the general education curriculum </w:t>
      </w:r>
      <w:r w:rsidRPr="001C5975">
        <w:rPr>
          <w:rStyle w:val="ksbanormal"/>
        </w:rPr>
        <w:t xml:space="preserve">shall be provided by certified </w:t>
      </w:r>
      <w:r w:rsidRPr="00420D9E">
        <w:rPr>
          <w:rStyle w:val="ksbanormal"/>
        </w:rPr>
        <w:t>general education teachers</w:t>
      </w:r>
      <w:r>
        <w:rPr>
          <w:rStyle w:val="ksbanormal"/>
        </w:rPr>
        <w:t xml:space="preserve"> </w:t>
      </w:r>
      <w:r w:rsidRPr="001C5975">
        <w:rPr>
          <w:rStyle w:val="ksbanormal"/>
        </w:rPr>
        <w:t>and English as a Second Language staff, trained bilingual instructional assistants, and/or volunteers.</w:t>
      </w:r>
    </w:p>
    <w:p w:rsidR="000D1751" w:rsidRDefault="000D1751" w:rsidP="000D1751">
      <w:pPr>
        <w:pStyle w:val="Heading1"/>
      </w:pPr>
      <w:r>
        <w:rPr>
          <w:rStyle w:val="ksbanormal"/>
          <w:i/>
        </w:rPr>
        <w:br w:type="page"/>
      </w:r>
      <w:r w:rsidRPr="00193023">
        <w:lastRenderedPageBreak/>
        <w:t>CURRICULUM</w:t>
      </w:r>
      <w:r>
        <w:t xml:space="preserve"> AND INSTRUCTION</w:t>
      </w:r>
      <w:r>
        <w:tab/>
        <w:t>08.13452</w:t>
      </w:r>
    </w:p>
    <w:p w:rsidR="000D1751" w:rsidRDefault="000D1751" w:rsidP="000D1751">
      <w:pPr>
        <w:pStyle w:val="Heading1"/>
      </w:pPr>
      <w:r>
        <w:tab/>
        <w:t>(</w:t>
      </w:r>
      <w:r w:rsidRPr="00193023">
        <w:t>Continued</w:t>
      </w:r>
      <w:r>
        <w:t>)</w:t>
      </w:r>
    </w:p>
    <w:p w:rsidR="000D1751" w:rsidRDefault="000D1751" w:rsidP="000D1751">
      <w:pPr>
        <w:pStyle w:val="policytitle"/>
        <w:spacing w:before="60" w:after="120"/>
      </w:pPr>
      <w:r>
        <w:t>English as a Second Language</w:t>
      </w:r>
    </w:p>
    <w:p w:rsidR="000D1751" w:rsidRDefault="000D1751" w:rsidP="000D1751">
      <w:pPr>
        <w:pStyle w:val="policytext"/>
        <w:numPr>
          <w:ilvl w:val="0"/>
          <w:numId w:val="1"/>
        </w:numPr>
        <w:textAlignment w:val="auto"/>
        <w:rPr>
          <w:rStyle w:val="ksbanormal"/>
        </w:rPr>
      </w:pPr>
      <w:r w:rsidRPr="009241F5">
        <w:rPr>
          <w:rStyle w:val="ksbanormal"/>
          <w:i/>
        </w:rPr>
        <w:t>Assessments</w:t>
      </w:r>
      <w:r>
        <w:rPr>
          <w:rStyle w:val="ksbanormal"/>
        </w:rPr>
        <w:t xml:space="preserve"> – English learners who have not attained English language proficiency shall be assessed during state-wide testing in a valid, reliable manner and provided appropriate accommodations including, to the extent practicable, assessments in the language and form most likely to yield accurate data regarding student knowledge and ability in academic content areas.</w:t>
      </w:r>
    </w:p>
    <w:p w:rsidR="000D1751" w:rsidRDefault="000D1751" w:rsidP="000D1751">
      <w:pPr>
        <w:pStyle w:val="policytext"/>
        <w:numPr>
          <w:ilvl w:val="0"/>
          <w:numId w:val="1"/>
        </w:numPr>
      </w:pPr>
      <w:r>
        <w:rPr>
          <w:i/>
          <w:iCs/>
        </w:rPr>
        <w:t>Evaluation of Progress</w:t>
      </w:r>
      <w:r>
        <w:t xml:space="preserve"> – </w:t>
      </w:r>
      <w:r w:rsidRPr="001C5975">
        <w:rPr>
          <w:rStyle w:val="ksbanormal"/>
        </w:rPr>
        <w:t>English language instructional pro</w:t>
      </w:r>
      <w:r>
        <w:t xml:space="preserve">grams shall be evaluated on a regularly scheduled basis to determine whether progress is being made toward removing language barriers and to identify changes that need to be made in </w:t>
      </w:r>
      <w:r w:rsidRPr="001C5975">
        <w:rPr>
          <w:rStyle w:val="ksbanormal"/>
        </w:rPr>
        <w:t>District</w:t>
      </w:r>
      <w:r>
        <w:t xml:space="preserve"> program services. </w:t>
      </w:r>
      <w:r w:rsidRPr="001C5975">
        <w:rPr>
          <w:rStyle w:val="ksbanormal"/>
        </w:rPr>
        <w:t xml:space="preserve">District </w:t>
      </w:r>
      <w:r>
        <w:t xml:space="preserve">staff shall monitor </w:t>
      </w:r>
      <w:r w:rsidRPr="001C5975">
        <w:rPr>
          <w:rStyle w:val="ksbanormal"/>
        </w:rPr>
        <w:t>student</w:t>
      </w:r>
      <w:r>
        <w:t xml:space="preserve"> access to equal educational opportunities, both instructional and extracurricular.</w:t>
      </w:r>
    </w:p>
    <w:p w:rsidR="000D1751" w:rsidRDefault="000D1751" w:rsidP="000D1751">
      <w:pPr>
        <w:pStyle w:val="policytext"/>
        <w:numPr>
          <w:ilvl w:val="0"/>
          <w:numId w:val="1"/>
        </w:numPr>
        <w:rPr>
          <w:rStyle w:val="ksbanormal"/>
        </w:rPr>
      </w:pPr>
      <w:r>
        <w:rPr>
          <w:i/>
          <w:iCs/>
        </w:rPr>
        <w:t>Program Exit Criteria</w:t>
      </w:r>
      <w:r>
        <w:t xml:space="preserve"> – </w:t>
      </w:r>
      <w:r w:rsidRPr="001C5975">
        <w:rPr>
          <w:rStyle w:val="ksbanormal"/>
        </w:rPr>
        <w:t>The program guidelines shall include an evaluation process that includes establishment of objective exit criteria to indicate when students:</w:t>
      </w:r>
    </w:p>
    <w:p w:rsidR="000D1751" w:rsidRPr="001C5975" w:rsidRDefault="000D1751" w:rsidP="000D1751">
      <w:pPr>
        <w:pStyle w:val="policytext"/>
        <w:numPr>
          <w:ilvl w:val="0"/>
          <w:numId w:val="6"/>
        </w:numPr>
        <w:rPr>
          <w:rStyle w:val="ksbanormal"/>
        </w:rPr>
      </w:pPr>
      <w:r w:rsidRPr="001C5975">
        <w:rPr>
          <w:rStyle w:val="ksbanormal"/>
        </w:rPr>
        <w:t>Have developed the required proficiency in using English to speak, listen, read, and write with comprehension;</w:t>
      </w:r>
    </w:p>
    <w:p w:rsidR="000D1751" w:rsidRDefault="000D1751" w:rsidP="000D1751">
      <w:pPr>
        <w:pStyle w:val="policytext"/>
        <w:numPr>
          <w:ilvl w:val="0"/>
          <w:numId w:val="6"/>
        </w:numPr>
        <w:textAlignment w:val="auto"/>
        <w:rPr>
          <w:rStyle w:val="ksbanormal"/>
        </w:rPr>
      </w:pPr>
      <w:r>
        <w:rPr>
          <w:rStyle w:val="ksbanormal"/>
        </w:rPr>
        <w:t>Can enter and successfully participate in classrooms not tailored for English learners; and</w:t>
      </w:r>
    </w:p>
    <w:p w:rsidR="000D1751" w:rsidRPr="001C5975" w:rsidRDefault="000D1751" w:rsidP="000D1751">
      <w:pPr>
        <w:pStyle w:val="policytext"/>
        <w:numPr>
          <w:ilvl w:val="0"/>
          <w:numId w:val="6"/>
        </w:numPr>
        <w:rPr>
          <w:rStyle w:val="ksbanormal"/>
        </w:rPr>
      </w:pPr>
      <w:r w:rsidRPr="001C5975">
        <w:rPr>
          <w:rStyle w:val="ksbanormal"/>
        </w:rPr>
        <w:t>Can expect to graduate from high school.</w:t>
      </w:r>
    </w:p>
    <w:p w:rsidR="000D1751" w:rsidRDefault="000D1751" w:rsidP="000D1751">
      <w:pPr>
        <w:pStyle w:val="sideheading"/>
      </w:pPr>
      <w:r>
        <w:t>References:</w:t>
      </w:r>
    </w:p>
    <w:p w:rsidR="000D1751" w:rsidRDefault="000D1751" w:rsidP="000D1751">
      <w:pPr>
        <w:pStyle w:val="Reference"/>
        <w:rPr>
          <w:rStyle w:val="ksbanormal"/>
        </w:rPr>
      </w:pPr>
      <w:r>
        <w:rPr>
          <w:rStyle w:val="ksbanormal"/>
        </w:rPr>
        <w:t>P. L. 114-95 (Every Student Succeeds Act of 2015); Title III</w:t>
      </w:r>
    </w:p>
    <w:p w:rsidR="000D1751" w:rsidRDefault="000D1751" w:rsidP="000D1751">
      <w:pPr>
        <w:pStyle w:val="Reference"/>
      </w:pPr>
      <w:r>
        <w:t>Title VI of the Civil Rights Act of 1964; Equal Educational Opportunities Act of 1974</w:t>
      </w:r>
    </w:p>
    <w:p w:rsidR="000D1751" w:rsidRDefault="000D1751" w:rsidP="000D1751">
      <w:pPr>
        <w:pStyle w:val="Reference"/>
      </w:pPr>
      <w:r>
        <w:t xml:space="preserve">Title VII of Improving </w:t>
      </w:r>
      <w:smartTag w:uri="urn:schemas-microsoft-com:office:smarttags" w:element="place">
        <w:smartTag w:uri="urn:schemas-microsoft-com:office:smarttags" w:element="country-region">
          <w:r>
            <w:t>America</w:t>
          </w:r>
        </w:smartTag>
      </w:smartTag>
      <w:r>
        <w:t>'s Schools Act of 1994</w:t>
      </w:r>
    </w:p>
    <w:p w:rsidR="000D1751" w:rsidRDefault="000935F3" w:rsidP="000D1751">
      <w:pPr>
        <w:pStyle w:val="Reference"/>
      </w:pPr>
      <w:hyperlink r:id="rId7" w:history="1">
        <w:r w:rsidR="00D37326">
          <w:rPr>
            <w:rStyle w:val="Hyperlink"/>
          </w:rPr>
          <w:t>703 KAR 005:070</w:t>
        </w:r>
      </w:hyperlink>
      <w:r w:rsidR="000D1751">
        <w:rPr>
          <w:rStyle w:val="ksbanormal"/>
        </w:rPr>
        <w:t xml:space="preserve">; </w:t>
      </w:r>
      <w:hyperlink r:id="rId8" w:history="1">
        <w:r w:rsidR="00D37326">
          <w:rPr>
            <w:rStyle w:val="Hyperlink"/>
          </w:rPr>
          <w:t>704 KAR 003:305</w:t>
        </w:r>
      </w:hyperlink>
      <w:r w:rsidR="000D1751">
        <w:t>;</w:t>
      </w:r>
      <w:r w:rsidR="000D1751">
        <w:rPr>
          <w:i/>
          <w:iCs/>
        </w:rPr>
        <w:t xml:space="preserve"> </w:t>
      </w:r>
      <w:r w:rsidR="000D1751">
        <w:rPr>
          <w:iCs/>
        </w:rPr>
        <w:t>Kentucky Academic Standards</w:t>
      </w:r>
    </w:p>
    <w:p w:rsidR="000D1751" w:rsidRDefault="000D1751" w:rsidP="000D1751">
      <w:pPr>
        <w:pStyle w:val="Reference"/>
      </w:pPr>
      <w:r>
        <w:rPr>
          <w:i/>
          <w:iCs/>
        </w:rPr>
        <w:t>Lau</w:t>
      </w:r>
      <w:r>
        <w:t xml:space="preserve"> v. </w:t>
      </w:r>
      <w:r>
        <w:rPr>
          <w:i/>
          <w:iCs/>
        </w:rPr>
        <w:t>Nichols</w:t>
      </w:r>
      <w:r>
        <w:t xml:space="preserve">, 414 </w:t>
      </w:r>
      <w:smartTag w:uri="urn:schemas-microsoft-com:office:smarttags" w:element="place">
        <w:smartTag w:uri="urn:schemas-microsoft-com:office:smarttags" w:element="country-region">
          <w:r>
            <w:t>U.S.</w:t>
          </w:r>
        </w:smartTag>
      </w:smartTag>
      <w:r>
        <w:t xml:space="preserve"> 563, 94 </w:t>
      </w:r>
      <w:proofErr w:type="spellStart"/>
      <w:r>
        <w:t>S.Ct</w:t>
      </w:r>
      <w:proofErr w:type="spellEnd"/>
      <w:r>
        <w:t>. 786, 39 L.Ed.2d 1 (1974)</w:t>
      </w:r>
    </w:p>
    <w:p w:rsidR="000D1751" w:rsidRDefault="000D1751" w:rsidP="000D1751">
      <w:pPr>
        <w:pStyle w:val="Reference"/>
        <w:rPr>
          <w:b/>
        </w:rPr>
      </w:pPr>
      <w:r>
        <w:rPr>
          <w:rStyle w:val="ksbanormal"/>
        </w:rPr>
        <w:t>20 U.S.C.</w:t>
      </w:r>
      <w:r w:rsidRPr="00D37326">
        <w:rPr>
          <w:rStyle w:val="ksbanormal"/>
        </w:rPr>
        <w:t xml:space="preserve"> </w:t>
      </w:r>
      <w:r w:rsidRPr="009241F5">
        <w:rPr>
          <w:rStyle w:val="ksbanormal"/>
          <w:b/>
        </w:rPr>
        <w:t>§</w:t>
      </w:r>
      <w:r>
        <w:rPr>
          <w:rStyle w:val="ksbanormal"/>
        </w:rPr>
        <w:t xml:space="preserve"> 6318</w:t>
      </w:r>
    </w:p>
    <w:p w:rsidR="000D1751" w:rsidRDefault="000D1751" w:rsidP="000D1751">
      <w:pPr>
        <w:pStyle w:val="relatedsideheading"/>
      </w:pPr>
      <w:r>
        <w:t>Related Policies:</w:t>
      </w:r>
    </w:p>
    <w:p w:rsidR="0006018F" w:rsidRDefault="0006018F" w:rsidP="000D1751">
      <w:pPr>
        <w:pStyle w:val="Reference"/>
      </w:pPr>
      <w:r>
        <w:t>02.4241; 09.13</w:t>
      </w:r>
    </w:p>
    <w:p w:rsidR="000D1751" w:rsidRPr="008A68B5" w:rsidRDefault="000D1751" w:rsidP="000D1751">
      <w:pPr>
        <w:pStyle w:val="Reference"/>
        <w:rPr>
          <w:rStyle w:val="ksbanormal"/>
        </w:rPr>
      </w:pPr>
      <w:r w:rsidRPr="008A68B5">
        <w:rPr>
          <w:rStyle w:val="ksbanormal"/>
        </w:rPr>
        <w:t>09.126 (re requirements/exceptions for students from military families)</w:t>
      </w:r>
    </w:p>
    <w:p w:rsidR="000D1751" w:rsidRDefault="00D37326" w:rsidP="000D1751">
      <w:pPr>
        <w:pStyle w:val="policytextright"/>
      </w:pPr>
      <w:r>
        <w:t>Adopted/Amended: 8/21/2017</w:t>
      </w:r>
    </w:p>
    <w:p w:rsidR="00F776E7" w:rsidRDefault="00D37326" w:rsidP="005E1E32">
      <w:pPr>
        <w:pStyle w:val="policytextright"/>
      </w:pPr>
      <w:r>
        <w:t>Order #:         17-081</w:t>
      </w:r>
    </w:p>
    <w:sectPr w:rsidR="00F776E7" w:rsidSect="007F61AD">
      <w:footerReference w:type="default" r:id="rId9"/>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5F3" w:rsidRDefault="000935F3" w:rsidP="000D1751">
      <w:r>
        <w:separator/>
      </w:r>
    </w:p>
  </w:endnote>
  <w:endnote w:type="continuationSeparator" w:id="0">
    <w:p w:rsidR="000935F3" w:rsidRDefault="000935F3" w:rsidP="000D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51" w:rsidRPr="000D1751" w:rsidRDefault="000D1751" w:rsidP="000D17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35B6">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C135B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5F3" w:rsidRDefault="000935F3" w:rsidP="000D1751">
      <w:r>
        <w:separator/>
      </w:r>
    </w:p>
  </w:footnote>
  <w:footnote w:type="continuationSeparator" w:id="0">
    <w:p w:rsidR="000935F3" w:rsidRDefault="000935F3" w:rsidP="000D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5467"/>
    <w:multiLevelType w:val="hybridMultilevel"/>
    <w:tmpl w:val="7AA21320"/>
    <w:lvl w:ilvl="0" w:tplc="A6C678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A1B86"/>
    <w:multiLevelType w:val="hybridMultilevel"/>
    <w:tmpl w:val="25EE7B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D542B9"/>
    <w:multiLevelType w:val="hybridMultilevel"/>
    <w:tmpl w:val="703C1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0A076D"/>
    <w:multiLevelType w:val="hybridMultilevel"/>
    <w:tmpl w:val="D40453A4"/>
    <w:lvl w:ilvl="0" w:tplc="EB6074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87AAB"/>
    <w:multiLevelType w:val="hybridMultilevel"/>
    <w:tmpl w:val="FB5C807C"/>
    <w:lvl w:ilvl="0" w:tplc="A15E0A9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01B93"/>
    <w:multiLevelType w:val="hybridMultilevel"/>
    <w:tmpl w:val="3EA2514C"/>
    <w:lvl w:ilvl="0" w:tplc="1FB01E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51"/>
    <w:rsid w:val="0006018F"/>
    <w:rsid w:val="000935F3"/>
    <w:rsid w:val="000D1751"/>
    <w:rsid w:val="001923BD"/>
    <w:rsid w:val="001A33F8"/>
    <w:rsid w:val="00223877"/>
    <w:rsid w:val="0035105A"/>
    <w:rsid w:val="003E0066"/>
    <w:rsid w:val="004448C7"/>
    <w:rsid w:val="004A6E6A"/>
    <w:rsid w:val="004F3839"/>
    <w:rsid w:val="00550D69"/>
    <w:rsid w:val="005C6373"/>
    <w:rsid w:val="005E1E32"/>
    <w:rsid w:val="00625509"/>
    <w:rsid w:val="006F655E"/>
    <w:rsid w:val="007F61AD"/>
    <w:rsid w:val="00AF40A3"/>
    <w:rsid w:val="00C05473"/>
    <w:rsid w:val="00C135B6"/>
    <w:rsid w:val="00CE2F76"/>
    <w:rsid w:val="00D37326"/>
    <w:rsid w:val="00D400A6"/>
    <w:rsid w:val="00D81418"/>
    <w:rsid w:val="00D835C7"/>
    <w:rsid w:val="00DA7D41"/>
    <w:rsid w:val="00E018C4"/>
    <w:rsid w:val="00F720DD"/>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BEA6392-43B5-423B-8E7B-4F826020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textAlignment w:val="baseline"/>
    </w:pPr>
    <w:rPr>
      <w:rFonts w:ascii="Times New Roman" w:hAnsi="Times New Roman"/>
      <w:sz w:val="24"/>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jc w:val="both"/>
      <w:textAlignment w:val="baseline"/>
    </w:pPr>
    <w:rPr>
      <w:rFonts w:ascii="Times New Roman" w:hAnsi="Times New Roman"/>
      <w:sz w:val="24"/>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rsid w:val="001A33F8"/>
    <w:rPr>
      <w:rFonts w:ascii="Times New Roman" w:hAnsi="Times New Roman"/>
      <w:b/>
      <w:sz w:val="24"/>
    </w:rPr>
  </w:style>
  <w:style w:type="character" w:customStyle="1" w:styleId="ksbanormal">
    <w:name w:val="ksba normal"/>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hAnsi="Times New Roman"/>
      <w:sz w:val="24"/>
    </w:rPr>
  </w:style>
  <w:style w:type="character" w:customStyle="1" w:styleId="MacroTextChar">
    <w:name w:val="Macro Text Char"/>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0D1751"/>
    <w:pPr>
      <w:tabs>
        <w:tab w:val="center" w:pos="4680"/>
        <w:tab w:val="right" w:pos="9360"/>
      </w:tabs>
    </w:pPr>
  </w:style>
  <w:style w:type="character" w:customStyle="1" w:styleId="HeaderChar">
    <w:name w:val="Header Char"/>
    <w:link w:val="Header"/>
    <w:uiPriority w:val="99"/>
    <w:rsid w:val="000D1751"/>
    <w:rPr>
      <w:rFonts w:ascii="Times New Roman" w:hAnsi="Times New Roman" w:cs="Times New Roman"/>
      <w:sz w:val="24"/>
      <w:szCs w:val="20"/>
    </w:rPr>
  </w:style>
  <w:style w:type="paragraph" w:styleId="Footer">
    <w:name w:val="footer"/>
    <w:basedOn w:val="Normal"/>
    <w:link w:val="FooterChar"/>
    <w:uiPriority w:val="99"/>
    <w:unhideWhenUsed/>
    <w:rsid w:val="000D1751"/>
    <w:pPr>
      <w:tabs>
        <w:tab w:val="center" w:pos="4680"/>
        <w:tab w:val="right" w:pos="9360"/>
      </w:tabs>
    </w:pPr>
  </w:style>
  <w:style w:type="character" w:customStyle="1" w:styleId="FooterChar">
    <w:name w:val="Footer Char"/>
    <w:link w:val="Footer"/>
    <w:uiPriority w:val="99"/>
    <w:rsid w:val="000D1751"/>
    <w:rPr>
      <w:rFonts w:ascii="Times New Roman" w:hAnsi="Times New Roman" w:cs="Times New Roman"/>
      <w:sz w:val="24"/>
      <w:szCs w:val="20"/>
    </w:rPr>
  </w:style>
  <w:style w:type="character" w:styleId="PageNumber">
    <w:name w:val="page number"/>
    <w:basedOn w:val="DefaultParagraphFont"/>
    <w:uiPriority w:val="99"/>
    <w:semiHidden/>
    <w:unhideWhenUsed/>
    <w:rsid w:val="000D1751"/>
  </w:style>
  <w:style w:type="paragraph" w:styleId="NormalWeb">
    <w:name w:val="Normal (Web)"/>
    <w:basedOn w:val="Normal"/>
    <w:rsid w:val="000D1751"/>
    <w:pPr>
      <w:overflowPunct/>
      <w:autoSpaceDE/>
      <w:autoSpaceDN/>
      <w:adjustRightInd/>
      <w:spacing w:before="100" w:beforeAutospacing="1" w:after="100" w:afterAutospacing="1"/>
      <w:textAlignment w:val="auto"/>
    </w:pPr>
    <w:rPr>
      <w:szCs w:val="24"/>
    </w:rPr>
  </w:style>
  <w:style w:type="character" w:customStyle="1" w:styleId="ReferenceChar">
    <w:name w:val="Reference Char"/>
    <w:link w:val="Reference"/>
    <w:rsid w:val="000D1751"/>
    <w:rPr>
      <w:rFonts w:ascii="Times New Roman" w:hAnsi="Times New Roman" w:cs="Times New Roman"/>
      <w:sz w:val="24"/>
      <w:szCs w:val="20"/>
    </w:rPr>
  </w:style>
  <w:style w:type="character" w:styleId="Hyperlink">
    <w:name w:val="Hyperlink"/>
    <w:basedOn w:val="DefaultParagraphFont"/>
    <w:uiPriority w:val="99"/>
    <w:unhideWhenUsed/>
    <w:rsid w:val="00D37326"/>
    <w:rPr>
      <w:color w:val="0563C1" w:themeColor="hyperlink"/>
      <w:u w:val="single"/>
    </w:rPr>
  </w:style>
  <w:style w:type="character" w:styleId="UnresolvedMention">
    <w:name w:val="Unresolved Mention"/>
    <w:basedOn w:val="DefaultParagraphFont"/>
    <w:uiPriority w:val="99"/>
    <w:semiHidden/>
    <w:unhideWhenUsed/>
    <w:rsid w:val="00D3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ar/704/003/305.htm&amp;requesttype=kar" TargetMode="External"/><Relationship Id="rId3" Type="http://schemas.openxmlformats.org/officeDocument/2006/relationships/settings" Target="settings.xml"/><Relationship Id="rId7" Type="http://schemas.openxmlformats.org/officeDocument/2006/relationships/hyperlink" Target="http://policy.ksba.org//documentmanager.aspx?requestarticle=/kar/703/005/070.htm&amp;requesttype=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e98771e46bc04c768fe2c0a843524b1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e98771e46bc04c768fe2c0a843524b1b</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Hoppenjans, Tiffany</cp:lastModifiedBy>
  <cp:revision>2</cp:revision>
  <dcterms:created xsi:type="dcterms:W3CDTF">2021-10-22T17:37:00Z</dcterms:created>
  <dcterms:modified xsi:type="dcterms:W3CDTF">2021-10-22T17:37:00Z</dcterms:modified>
</cp:coreProperties>
</file>